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9EA7B" w14:textId="77777777" w:rsidR="00FD2EEF" w:rsidRPr="00252916" w:rsidRDefault="00FD2EEF" w:rsidP="00FD2EEF">
      <w:pPr>
        <w:pStyle w:val="NoSpacing"/>
        <w:jc w:val="center"/>
        <w:rPr>
          <w:b/>
          <w:bCs/>
          <w:sz w:val="24"/>
          <w:szCs w:val="24"/>
        </w:rPr>
      </w:pPr>
      <w:r w:rsidRPr="00252916">
        <w:rPr>
          <w:b/>
          <w:bCs/>
          <w:sz w:val="24"/>
          <w:szCs w:val="24"/>
        </w:rPr>
        <w:t>From the Mental Health Commission of Canada</w:t>
      </w:r>
      <w:r>
        <w:rPr>
          <w:b/>
          <w:bCs/>
          <w:sz w:val="24"/>
          <w:szCs w:val="24"/>
        </w:rPr>
        <w:t>:</w:t>
      </w:r>
    </w:p>
    <w:p w14:paraId="0B653625" w14:textId="77777777" w:rsidR="00FD2EEF" w:rsidRPr="00F01C6D" w:rsidRDefault="00FD2EEF" w:rsidP="00FD2EEF">
      <w:pPr>
        <w:pStyle w:val="NoSpacing"/>
        <w:jc w:val="center"/>
      </w:pPr>
      <w:hyperlink r:id="rId4" w:history="1">
        <w:r w:rsidRPr="00F01C6D">
          <w:rPr>
            <w:rStyle w:val="Hyperlink"/>
            <w:rFonts w:cstheme="minorHAnsi"/>
          </w:rPr>
          <w:t>&lt;https://www.mentalhealthcommission.ca/English&gt;</w:t>
        </w:r>
      </w:hyperlink>
    </w:p>
    <w:p w14:paraId="44DAEB87" w14:textId="77777777" w:rsidR="00FD2EEF" w:rsidRPr="00F01C6D" w:rsidRDefault="00FD2EEF" w:rsidP="00FD2EEF">
      <w:pPr>
        <w:pStyle w:val="NoSpacing"/>
      </w:pPr>
    </w:p>
    <w:p w14:paraId="1D8A7BD4" w14:textId="77777777" w:rsidR="00FD2EEF" w:rsidRPr="00F01C6D" w:rsidRDefault="00FD2EEF" w:rsidP="00FD2EEF">
      <w:pPr>
        <w:pStyle w:val="NoSpacing"/>
      </w:pPr>
      <w:proofErr w:type="gramStart"/>
      <w:r w:rsidRPr="00F01C6D">
        <w:t>In the midst of</w:t>
      </w:r>
      <w:proofErr w:type="gramEnd"/>
      <w:r w:rsidRPr="00F01C6D">
        <w:t xml:space="preserve"> COVID-19, it is increasingly difficult to avoid the bleak</w:t>
      </w:r>
      <w:r>
        <w:t xml:space="preserve"> </w:t>
      </w:r>
      <w:r w:rsidRPr="00F01C6D">
        <w:t>headlines and bright-red news banners. Staying informed is, after all, one</w:t>
      </w:r>
      <w:r>
        <w:t xml:space="preserve"> </w:t>
      </w:r>
      <w:r w:rsidRPr="00F01C6D">
        <w:t>way many of us try to win back a semblance of control. But while it’s</w:t>
      </w:r>
      <w:r>
        <w:t xml:space="preserve"> </w:t>
      </w:r>
      <w:r w:rsidRPr="00F01C6D">
        <w:t>natural to seek information about this unfolding public health crisis, we</w:t>
      </w:r>
      <w:r>
        <w:t xml:space="preserve"> </w:t>
      </w:r>
      <w:r w:rsidRPr="00F01C6D">
        <w:t>must also take steps to protect our mental health.</w:t>
      </w:r>
    </w:p>
    <w:p w14:paraId="64BD2910" w14:textId="77777777" w:rsidR="00FD2EEF" w:rsidRPr="00F01C6D" w:rsidRDefault="00FD2EEF" w:rsidP="00FD2EEF">
      <w:pPr>
        <w:pStyle w:val="NoSpacing"/>
      </w:pPr>
    </w:p>
    <w:p w14:paraId="47DD3BBB" w14:textId="77777777" w:rsidR="00FD2EEF" w:rsidRPr="00F01C6D" w:rsidRDefault="00FD2EEF" w:rsidP="00FD2EEF">
      <w:pPr>
        <w:pStyle w:val="NoSpacing"/>
      </w:pPr>
      <w:r w:rsidRPr="00F01C6D">
        <w:t>With guidance from Dr. Keith Dobson, clinical psychologist and professor at</w:t>
      </w:r>
      <w:r>
        <w:t xml:space="preserve"> </w:t>
      </w:r>
      <w:r w:rsidRPr="00F01C6D">
        <w:t>the University of Calgary, the</w:t>
      </w:r>
      <w:r>
        <w:t xml:space="preserve"> </w:t>
      </w:r>
      <w:r w:rsidRPr="00F01C6D">
        <w:t>Mental Health Commission of Canada has</w:t>
      </w:r>
      <w:r>
        <w:t xml:space="preserve"> </w:t>
      </w:r>
      <w:r w:rsidRPr="00F01C6D">
        <w:t>compiled the following tips to help Canadians protect their mental health</w:t>
      </w:r>
      <w:r>
        <w:t xml:space="preserve"> </w:t>
      </w:r>
      <w:r w:rsidRPr="00F01C6D">
        <w:t>as they strive to safeguard their physical well-being and that of their</w:t>
      </w:r>
      <w:r>
        <w:t xml:space="preserve"> </w:t>
      </w:r>
      <w:r w:rsidRPr="00F01C6D">
        <w:t>loved ones.</w:t>
      </w:r>
    </w:p>
    <w:p w14:paraId="0D494483" w14:textId="77777777" w:rsidR="00FD2EEF" w:rsidRPr="00F01C6D" w:rsidRDefault="00FD2EEF" w:rsidP="00FD2EEF">
      <w:pPr>
        <w:pStyle w:val="NoSpacing"/>
      </w:pPr>
    </w:p>
    <w:p w14:paraId="4ED60552" w14:textId="77777777" w:rsidR="00FD2EEF" w:rsidRPr="00F01C6D" w:rsidRDefault="00FD2EEF" w:rsidP="00FD2EEF">
      <w:pPr>
        <w:pStyle w:val="NoSpacing"/>
      </w:pPr>
      <w:r w:rsidRPr="00F01C6D">
        <w:t>1. Understand the fight-or-flight response</w:t>
      </w:r>
    </w:p>
    <w:p w14:paraId="0396E951" w14:textId="77777777" w:rsidR="00FD2EEF" w:rsidRPr="00F01C6D" w:rsidRDefault="00FD2EEF" w:rsidP="00FD2EEF">
      <w:pPr>
        <w:pStyle w:val="NoSpacing"/>
      </w:pPr>
      <w:r w:rsidRPr="00F01C6D">
        <w:t>It’s normal to feel anxious in the face of a threat. Our body’s</w:t>
      </w:r>
      <w:r>
        <w:t xml:space="preserve"> </w:t>
      </w:r>
      <w:r w:rsidRPr="00F01C6D">
        <w:t>fight-or-flight response is designed to keep us safe by heightening our</w:t>
      </w:r>
      <w:r>
        <w:t xml:space="preserve"> </w:t>
      </w:r>
      <w:r w:rsidRPr="00F01C6D">
        <w:t>response to perceived danger. Part of that response is the release of</w:t>
      </w:r>
      <w:r>
        <w:t xml:space="preserve"> </w:t>
      </w:r>
      <w:r w:rsidRPr="00F01C6D">
        <w:t>stress hormones, which increase heart rate, blood pressure, and overall</w:t>
      </w:r>
      <w:r>
        <w:t xml:space="preserve"> </w:t>
      </w:r>
      <w:r w:rsidRPr="00F01C6D">
        <w:t>alertness.</w:t>
      </w:r>
    </w:p>
    <w:p w14:paraId="4F8189B0" w14:textId="77777777" w:rsidR="00FD2EEF" w:rsidRPr="00F01C6D" w:rsidRDefault="00FD2EEF" w:rsidP="00FD2EEF">
      <w:pPr>
        <w:pStyle w:val="NoSpacing"/>
      </w:pPr>
    </w:p>
    <w:p w14:paraId="378C06CB" w14:textId="77777777" w:rsidR="00FD2EEF" w:rsidRPr="00F01C6D" w:rsidRDefault="00FD2EEF" w:rsidP="00FD2EEF">
      <w:pPr>
        <w:pStyle w:val="NoSpacing"/>
      </w:pPr>
      <w:r w:rsidRPr="00F01C6D">
        <w:t>The brain is continuously seeking new informational cues to re-assess the</w:t>
      </w:r>
      <w:r>
        <w:t xml:space="preserve"> </w:t>
      </w:r>
      <w:r w:rsidRPr="00F01C6D">
        <w:t xml:space="preserve">threat level. Unfortunately, if we </w:t>
      </w:r>
      <w:bookmarkStart w:id="0" w:name="_GoBack"/>
      <w:r w:rsidRPr="00F01C6D">
        <w:t>bombard ourselves with COVID-19 details,</w:t>
      </w:r>
      <w:r>
        <w:t xml:space="preserve"> </w:t>
      </w:r>
      <w:r w:rsidRPr="00F01C6D">
        <w:t xml:space="preserve">headlines, and images, we reinforce the threat signal and </w:t>
      </w:r>
      <w:bookmarkEnd w:id="0"/>
      <w:r w:rsidRPr="00F01C6D">
        <w:t>perpetuate the</w:t>
      </w:r>
      <w:r>
        <w:t xml:space="preserve"> </w:t>
      </w:r>
      <w:r w:rsidRPr="00F01C6D">
        <w:t xml:space="preserve">stress response. </w:t>
      </w:r>
      <w:r w:rsidRPr="00252916">
        <w:rPr>
          <w:i/>
          <w:iCs/>
        </w:rPr>
        <w:t>Remember, the information we allow in will affect how we feel - and we should monitor that intake with care.</w:t>
      </w:r>
    </w:p>
    <w:p w14:paraId="11ED7C21" w14:textId="77777777" w:rsidR="00FD2EEF" w:rsidRDefault="00FD2EEF" w:rsidP="00FD2EEF">
      <w:pPr>
        <w:pStyle w:val="NoSpacing"/>
      </w:pPr>
    </w:p>
    <w:p w14:paraId="5EBFC46B" w14:textId="77777777" w:rsidR="00FD2EEF" w:rsidRPr="00F01C6D" w:rsidRDefault="00FD2EEF" w:rsidP="00FD2EEF">
      <w:pPr>
        <w:pStyle w:val="NoSpacing"/>
      </w:pPr>
      <w:r w:rsidRPr="00F01C6D">
        <w:t>Because of the impact stress has on our body’s immune system, managing it</w:t>
      </w:r>
      <w:r>
        <w:t xml:space="preserve"> </w:t>
      </w:r>
      <w:r w:rsidRPr="00F01C6D">
        <w:t>during a pandemic is critical to the success of strategies designed to</w:t>
      </w:r>
      <w:r>
        <w:t xml:space="preserve"> </w:t>
      </w:r>
      <w:r w:rsidRPr="00F01C6D">
        <w:t>reduce contagion or the severity of the illness.</w:t>
      </w:r>
    </w:p>
    <w:p w14:paraId="7DDF332E" w14:textId="77777777" w:rsidR="00FD2EEF" w:rsidRPr="00F01C6D" w:rsidRDefault="00FD2EEF" w:rsidP="00FD2EEF">
      <w:pPr>
        <w:pStyle w:val="NoSpacing"/>
      </w:pPr>
    </w:p>
    <w:p w14:paraId="76BB64A4" w14:textId="77777777" w:rsidR="00FD2EEF" w:rsidRPr="00F01C6D" w:rsidRDefault="00FD2EEF" w:rsidP="00FD2EEF">
      <w:pPr>
        <w:pStyle w:val="NoSpacing"/>
      </w:pPr>
      <w:r w:rsidRPr="00F01C6D">
        <w:t>2. Be selective about news sources</w:t>
      </w:r>
    </w:p>
    <w:p w14:paraId="0E10EE61" w14:textId="77777777" w:rsidR="00FD2EEF" w:rsidRPr="00F01C6D" w:rsidRDefault="00FD2EEF" w:rsidP="00FD2EEF">
      <w:pPr>
        <w:pStyle w:val="NoSpacing"/>
      </w:pPr>
      <w:r w:rsidRPr="00F01C6D">
        <w:t xml:space="preserve">Where we seek information matters! </w:t>
      </w:r>
      <w:r w:rsidRPr="00252916">
        <w:rPr>
          <w:i/>
          <w:iCs/>
        </w:rPr>
        <w:t>Credible sources, such as the Public Health Agency of Canada and the World Health Organization give us plain facts</w:t>
      </w:r>
      <w:r w:rsidRPr="00F01C6D">
        <w:t xml:space="preserve"> to counteract the sensationalism and fear-provoking imagery found in</w:t>
      </w:r>
      <w:r>
        <w:t xml:space="preserve"> </w:t>
      </w:r>
      <w:r w:rsidRPr="00F01C6D">
        <w:t>the news media. Updates from neighbours or other kinds of hearsay are more</w:t>
      </w:r>
    </w:p>
    <w:p w14:paraId="3A95AA06" w14:textId="77777777" w:rsidR="00FD2EEF" w:rsidRPr="00F01C6D" w:rsidRDefault="00FD2EEF" w:rsidP="00FD2EEF">
      <w:pPr>
        <w:pStyle w:val="NoSpacing"/>
      </w:pPr>
      <w:r w:rsidRPr="00F01C6D">
        <w:t>likely to include selective attention to fearful cases and stories.</w:t>
      </w:r>
    </w:p>
    <w:p w14:paraId="1AA87728" w14:textId="77777777" w:rsidR="00FD2EEF" w:rsidRPr="00F01C6D" w:rsidRDefault="00FD2EEF" w:rsidP="00FD2EEF">
      <w:pPr>
        <w:pStyle w:val="NoSpacing"/>
      </w:pPr>
    </w:p>
    <w:p w14:paraId="4BEFFE3D" w14:textId="77777777" w:rsidR="00FD2EEF" w:rsidRPr="00F01C6D" w:rsidRDefault="00FD2EEF" w:rsidP="00FD2EEF">
      <w:pPr>
        <w:pStyle w:val="NoSpacing"/>
      </w:pPr>
      <w:r w:rsidRPr="00F01C6D">
        <w:t>Carefully choosing our sources is the best way to ensure accuracy. While</w:t>
      </w:r>
      <w:r>
        <w:t xml:space="preserve"> </w:t>
      </w:r>
      <w:r w:rsidRPr="00F01C6D">
        <w:t>there is plenty of fact-based content on social media, because of the way</w:t>
      </w:r>
      <w:r>
        <w:t xml:space="preserve"> </w:t>
      </w:r>
      <w:r w:rsidRPr="00F01C6D">
        <w:t>it works it is also much more likely to turn hearsay into misinformation.</w:t>
      </w:r>
      <w:r>
        <w:t xml:space="preserve">  </w:t>
      </w:r>
      <w:r w:rsidRPr="00F01C6D">
        <w:t>The facts - as fluid as they may be - are essential to facing the situation</w:t>
      </w:r>
      <w:r>
        <w:t xml:space="preserve"> </w:t>
      </w:r>
      <w:r w:rsidRPr="00F01C6D">
        <w:t>appropriately.</w:t>
      </w:r>
    </w:p>
    <w:p w14:paraId="50F959A7" w14:textId="77777777" w:rsidR="00FD2EEF" w:rsidRPr="00F01C6D" w:rsidRDefault="00FD2EEF" w:rsidP="00FD2EEF">
      <w:pPr>
        <w:pStyle w:val="NoSpacing"/>
      </w:pPr>
    </w:p>
    <w:p w14:paraId="08F1404D" w14:textId="77777777" w:rsidR="00FD2EEF" w:rsidRPr="00F01C6D" w:rsidRDefault="00FD2EEF" w:rsidP="00FD2EEF">
      <w:pPr>
        <w:pStyle w:val="NoSpacing"/>
      </w:pPr>
      <w:r w:rsidRPr="00F01C6D">
        <w:t>3. Consider the practical value of the information</w:t>
      </w:r>
    </w:p>
    <w:p w14:paraId="2A3C7B47" w14:textId="77777777" w:rsidR="00FD2EEF" w:rsidRPr="00F01C6D" w:rsidRDefault="00FD2EEF" w:rsidP="00FD2EEF">
      <w:pPr>
        <w:pStyle w:val="NoSpacing"/>
      </w:pPr>
      <w:r w:rsidRPr="00F01C6D">
        <w:t>Not all information is created equal. When we see images of workers in</w:t>
      </w:r>
      <w:r>
        <w:t xml:space="preserve"> </w:t>
      </w:r>
      <w:r w:rsidRPr="00F01C6D">
        <w:t>hazmat suits, empty streets, and armed guards, our brains detect a threat</w:t>
      </w:r>
      <w:r>
        <w:t xml:space="preserve"> </w:t>
      </w:r>
      <w:r w:rsidRPr="00F01C6D">
        <w:t>and react accordingly. Unfortunately, these images don’t have a lot of</w:t>
      </w:r>
      <w:r>
        <w:t xml:space="preserve"> </w:t>
      </w:r>
      <w:r w:rsidRPr="00F01C6D">
        <w:t xml:space="preserve">value, as they convey very little meaningful or useful information. </w:t>
      </w:r>
      <w:r w:rsidRPr="00252916">
        <w:rPr>
          <w:i/>
          <w:iCs/>
        </w:rPr>
        <w:t>Where possible, focus on the facts in the story, not the extraneous details</w:t>
      </w:r>
      <w:r w:rsidRPr="00F01C6D">
        <w:t xml:space="preserve"> or</w:t>
      </w:r>
      <w:r>
        <w:t xml:space="preserve"> </w:t>
      </w:r>
      <w:r w:rsidRPr="00F01C6D">
        <w:t>peripheral images.</w:t>
      </w:r>
    </w:p>
    <w:p w14:paraId="6D521A32" w14:textId="77777777" w:rsidR="00FD2EEF" w:rsidRPr="00F01C6D" w:rsidRDefault="00FD2EEF" w:rsidP="00FD2EEF">
      <w:pPr>
        <w:pStyle w:val="NoSpacing"/>
      </w:pPr>
    </w:p>
    <w:p w14:paraId="01C3F457" w14:textId="77777777" w:rsidR="00FD2EEF" w:rsidRPr="00F01C6D" w:rsidRDefault="00FD2EEF" w:rsidP="00FD2EEF">
      <w:pPr>
        <w:pStyle w:val="NoSpacing"/>
      </w:pPr>
      <w:r w:rsidRPr="00F01C6D">
        <w:t>4. Don’t discount the power of language</w:t>
      </w:r>
    </w:p>
    <w:p w14:paraId="558170F7" w14:textId="77777777" w:rsidR="00FD2EEF" w:rsidRPr="00F01C6D" w:rsidRDefault="00FD2EEF" w:rsidP="00FD2EEF">
      <w:pPr>
        <w:pStyle w:val="NoSpacing"/>
      </w:pPr>
      <w:r w:rsidRPr="00F01C6D">
        <w:t>When the media reports that rates of infection are “skyrocketing,” for</w:t>
      </w:r>
      <w:r>
        <w:t xml:space="preserve"> </w:t>
      </w:r>
      <w:r w:rsidRPr="00F01C6D">
        <w:t>example, it can trigger more anxious feelings than if they’d said</w:t>
      </w:r>
      <w:r>
        <w:t xml:space="preserve"> </w:t>
      </w:r>
      <w:r w:rsidRPr="00F01C6D">
        <w:t>“increasing.” Although it may be difficult, it’s important to see through</w:t>
      </w:r>
      <w:r>
        <w:t xml:space="preserve"> </w:t>
      </w:r>
      <w:r w:rsidRPr="00F01C6D">
        <w:t xml:space="preserve">the sensationalistic language and </w:t>
      </w:r>
      <w:r w:rsidRPr="00252916">
        <w:rPr>
          <w:i/>
          <w:iCs/>
        </w:rPr>
        <w:t>focus on the message and the practical takeaways</w:t>
      </w:r>
      <w:r w:rsidRPr="00F01C6D">
        <w:t xml:space="preserve">. If a </w:t>
      </w:r>
      <w:proofErr w:type="gramStart"/>
      <w:r w:rsidRPr="00F01C6D">
        <w:t>particular news</w:t>
      </w:r>
      <w:proofErr w:type="gramEnd"/>
      <w:r w:rsidRPr="00F01C6D">
        <w:t xml:space="preserve"> source uses a lot of alarmist language,</w:t>
      </w:r>
      <w:r>
        <w:t xml:space="preserve"> </w:t>
      </w:r>
      <w:r w:rsidRPr="00F01C6D">
        <w:t>consider avoiding that outlet altogether.</w:t>
      </w:r>
    </w:p>
    <w:p w14:paraId="61D798E2" w14:textId="77777777" w:rsidR="00FD2EEF" w:rsidRPr="00F01C6D" w:rsidRDefault="00FD2EEF" w:rsidP="00FD2EEF">
      <w:pPr>
        <w:pStyle w:val="NoSpacing"/>
      </w:pPr>
    </w:p>
    <w:p w14:paraId="27110F30" w14:textId="77777777" w:rsidR="00FD2EEF" w:rsidRPr="00F01C6D" w:rsidRDefault="00FD2EEF" w:rsidP="00FD2EEF">
      <w:pPr>
        <w:pStyle w:val="NoSpacing"/>
      </w:pPr>
      <w:r w:rsidRPr="00F01C6D">
        <w:t>5. Set boundaries on news consumption</w:t>
      </w:r>
    </w:p>
    <w:p w14:paraId="54806C4B" w14:textId="77777777" w:rsidR="00FD2EEF" w:rsidRPr="003D2DFF" w:rsidRDefault="00FD2EEF" w:rsidP="00FD2EEF">
      <w:pPr>
        <w:pStyle w:val="NoSpacing"/>
      </w:pPr>
      <w:r w:rsidRPr="00F01C6D">
        <w:t>With such a rapidly evolving situation, it can feel like even a few hours</w:t>
      </w:r>
      <w:r>
        <w:t xml:space="preserve"> </w:t>
      </w:r>
      <w:r w:rsidRPr="00F01C6D">
        <w:t xml:space="preserve">without an update will leave us in the dark. But </w:t>
      </w:r>
      <w:r w:rsidRPr="00252916">
        <w:rPr>
          <w:i/>
          <w:iCs/>
        </w:rPr>
        <w:t>while the information about COVID-19 is constant, it is also highly repetitive</w:t>
      </w:r>
      <w:r w:rsidRPr="00F01C6D">
        <w:t>. The more often we</w:t>
      </w:r>
      <w:r>
        <w:t xml:space="preserve"> </w:t>
      </w:r>
      <w:r w:rsidRPr="00F01C6D">
        <w:t>receive information, the more it will play on our minds, and the more</w:t>
      </w:r>
      <w:r>
        <w:t xml:space="preserve"> </w:t>
      </w:r>
      <w:r w:rsidRPr="00F01C6D">
        <w:t>difficult it will be to disengage.</w:t>
      </w:r>
      <w:r>
        <w:t xml:space="preserve"> </w:t>
      </w:r>
      <w:proofErr w:type="gramStart"/>
      <w:r w:rsidRPr="00F01C6D">
        <w:t>So</w:t>
      </w:r>
      <w:proofErr w:type="gramEnd"/>
      <w:r w:rsidRPr="00F01C6D">
        <w:t xml:space="preserve"> try limiting your updates to between one and three designated times per</w:t>
      </w:r>
      <w:r>
        <w:t xml:space="preserve"> </w:t>
      </w:r>
      <w:r w:rsidRPr="00F01C6D">
        <w:t>day. In the interim, make a concentrated effort to place your attention</w:t>
      </w:r>
      <w:r>
        <w:t xml:space="preserve"> </w:t>
      </w:r>
      <w:r w:rsidRPr="00F01C6D">
        <w:t>elsewhere. When it’s time to re-engage, it won’t take long to catch up.</w:t>
      </w:r>
    </w:p>
    <w:sectPr w:rsidR="00FD2EEF" w:rsidRPr="003D2DFF" w:rsidSect="00FD2EEF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EF"/>
    <w:rsid w:val="009756E7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83E4"/>
  <w15:chartTrackingRefBased/>
  <w15:docId w15:val="{DFA2A9F5-B73F-45A0-A36C-45304243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E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talhealthcommission.ca/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Therasa Hunt</dc:creator>
  <cp:keywords/>
  <dc:description/>
  <cp:lastModifiedBy>Therasa Hunt</cp:lastModifiedBy>
  <cp:revision>1</cp:revision>
  <dcterms:created xsi:type="dcterms:W3CDTF">2020-03-29T14:10:00Z</dcterms:created>
  <dcterms:modified xsi:type="dcterms:W3CDTF">2020-03-29T14:12:00Z</dcterms:modified>
</cp:coreProperties>
</file>